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25713" w14:textId="77777777" w:rsidR="00FC66DD" w:rsidRPr="0088418C" w:rsidRDefault="00FC66DD" w:rsidP="00FC66DD">
      <w:pPr>
        <w:pStyle w:val="Otsikko10"/>
        <w:jc w:val="both"/>
        <w:rPr>
          <w:rFonts w:ascii="Trebuchet MS" w:hAnsi="Trebuchet MS" w:cs="Arial"/>
          <w:szCs w:val="22"/>
          <w:lang w:val="en-US"/>
        </w:rPr>
      </w:pPr>
    </w:p>
    <w:p w14:paraId="02E25714" w14:textId="77777777" w:rsidR="00FC66DD" w:rsidRPr="0088418C" w:rsidRDefault="00FC66DD" w:rsidP="00FC66DD">
      <w:pPr>
        <w:jc w:val="both"/>
        <w:rPr>
          <w:rFonts w:ascii="Trebuchet MS" w:hAnsi="Trebuchet MS" w:cs="Arial"/>
          <w:b/>
        </w:rPr>
      </w:pPr>
    </w:p>
    <w:p w14:paraId="02E25715" w14:textId="77777777" w:rsidR="00FC66DD" w:rsidRPr="0088418C" w:rsidRDefault="00FC66DD" w:rsidP="003E3865">
      <w:pPr>
        <w:pStyle w:val="Otsikko1"/>
      </w:pPr>
      <w:proofErr w:type="spellStart"/>
      <w:r w:rsidRPr="0088418C">
        <w:t>Arginiinikoe</w:t>
      </w:r>
      <w:bookmarkStart w:id="0" w:name="_GoBack"/>
      <w:bookmarkEnd w:id="0"/>
      <w:proofErr w:type="spellEnd"/>
    </w:p>
    <w:p w14:paraId="02E25716" w14:textId="77777777" w:rsidR="00FC66DD" w:rsidRPr="0088418C" w:rsidRDefault="00FC66DD" w:rsidP="00FC66DD">
      <w:pPr>
        <w:jc w:val="both"/>
        <w:rPr>
          <w:rFonts w:ascii="Trebuchet MS" w:hAnsi="Trebuchet MS" w:cs="Arial"/>
          <w:b/>
        </w:rPr>
      </w:pPr>
    </w:p>
    <w:p w14:paraId="02E25717" w14:textId="77777777" w:rsidR="00FC66DD" w:rsidRPr="0088418C" w:rsidRDefault="00FC66DD" w:rsidP="00FC66DD">
      <w:pPr>
        <w:jc w:val="both"/>
        <w:rPr>
          <w:rFonts w:ascii="Trebuchet MS" w:hAnsi="Trebuchet MS" w:cs="Arial"/>
          <w:b/>
        </w:rPr>
      </w:pPr>
    </w:p>
    <w:p w14:paraId="02E25718" w14:textId="77777777" w:rsidR="00FC66DD" w:rsidRPr="0088418C" w:rsidRDefault="00FC66DD" w:rsidP="0088418C">
      <w:pPr>
        <w:rPr>
          <w:rFonts w:ascii="Trebuchet MS" w:hAnsi="Trebuchet MS" w:cs="Arial"/>
          <w:b/>
        </w:rPr>
      </w:pPr>
      <w:r w:rsidRPr="0088418C">
        <w:rPr>
          <w:rFonts w:ascii="Trebuchet MS" w:hAnsi="Trebuchet MS" w:cs="Arial"/>
          <w:b/>
        </w:rPr>
        <w:t>Mitä kokeella tutkitaan</w:t>
      </w:r>
    </w:p>
    <w:p w14:paraId="02E25719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1A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Kokeen tarkoituksena on tutkia aivolisäkkeen kasvuhormonieritystä. </w:t>
      </w:r>
    </w:p>
    <w:p w14:paraId="02E2571B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1C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1D" w14:textId="77777777" w:rsidR="00FC66DD" w:rsidRPr="0088418C" w:rsidRDefault="00FC66DD" w:rsidP="0088418C">
      <w:pPr>
        <w:rPr>
          <w:rFonts w:ascii="Trebuchet MS" w:hAnsi="Trebuchet MS" w:cs="Arial"/>
          <w:b/>
        </w:rPr>
      </w:pPr>
      <w:r w:rsidRPr="0088418C">
        <w:rPr>
          <w:rFonts w:ascii="Trebuchet MS" w:hAnsi="Trebuchet MS" w:cs="Arial"/>
          <w:b/>
        </w:rPr>
        <w:t>Tutkimukseen valmistautuminen</w:t>
      </w:r>
    </w:p>
    <w:p w14:paraId="02E2571E" w14:textId="77777777" w:rsidR="00FC66DD" w:rsidRPr="0088418C" w:rsidRDefault="00FC66DD" w:rsidP="0088418C">
      <w:pPr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ab/>
      </w:r>
    </w:p>
    <w:p w14:paraId="02E2571F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Koe tehdään aamulla joko poliklinikalla tai osastolla. </w:t>
      </w:r>
    </w:p>
    <w:p w14:paraId="02E25720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Koetta edeltävästi on oltava ravinnotta 10 tuntia, joten edeltävän illan iltapala kannattaa nauttia juuri ennen nukkumaan menoa. </w:t>
      </w:r>
    </w:p>
    <w:p w14:paraId="02E25721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>Aamulla saa nauttia vain lasillisen vettä.</w:t>
      </w:r>
    </w:p>
    <w:p w14:paraId="02E25722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</w:p>
    <w:p w14:paraId="02E25723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 </w:t>
      </w:r>
    </w:p>
    <w:p w14:paraId="02E25724" w14:textId="77777777" w:rsidR="00FC66DD" w:rsidRPr="0088418C" w:rsidRDefault="00FC66DD" w:rsidP="0088418C">
      <w:pPr>
        <w:rPr>
          <w:rFonts w:ascii="Trebuchet MS" w:hAnsi="Trebuchet MS" w:cs="Arial"/>
          <w:b/>
        </w:rPr>
      </w:pPr>
      <w:r w:rsidRPr="0088418C">
        <w:rPr>
          <w:rFonts w:ascii="Trebuchet MS" w:hAnsi="Trebuchet MS" w:cs="Arial"/>
          <w:b/>
        </w:rPr>
        <w:t>Tutkimuksen kulku</w:t>
      </w:r>
    </w:p>
    <w:p w14:paraId="02E25725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26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>Tutkimus kestää valmisteluineen noin kolme tuntia, minkä aikana lapsi on makuulla.</w:t>
      </w:r>
    </w:p>
    <w:p w14:paraId="02E25727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Kokeen alussa lapselle asetetaan laskimokanyyli kyynärtaipeeseen. </w:t>
      </w:r>
    </w:p>
    <w:p w14:paraId="02E25728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Laskimokanyyliä varten laitetaan tarvittaessa puudutevoidetta iholle. </w:t>
      </w:r>
    </w:p>
    <w:p w14:paraId="02E25729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Kanyylin kautta annetaan </w:t>
      </w:r>
      <w:proofErr w:type="spellStart"/>
      <w:r w:rsidRPr="0088418C">
        <w:rPr>
          <w:rFonts w:ascii="Trebuchet MS" w:hAnsi="Trebuchet MS" w:cs="Arial"/>
        </w:rPr>
        <w:t>arginiiniliuosta</w:t>
      </w:r>
      <w:proofErr w:type="spellEnd"/>
      <w:r w:rsidRPr="0088418C">
        <w:rPr>
          <w:rFonts w:ascii="Trebuchet MS" w:hAnsi="Trebuchet MS" w:cs="Arial"/>
        </w:rPr>
        <w:t xml:space="preserve"> verisuoneen ja kanyylistä otetaan verinäytteitä puolen tunnin välein yhteensä neljä kertaa.</w:t>
      </w:r>
    </w:p>
    <w:p w14:paraId="02E2572A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>Lapsen vointia seurataan tutkimuksen ajan kotiutukseen saakka.</w:t>
      </w:r>
    </w:p>
    <w:p w14:paraId="02E2572B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>Tutkimuksen loputtua lapsi saa syödä.</w:t>
      </w:r>
    </w:p>
    <w:p w14:paraId="02E2572C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 xml:space="preserve">Vanhemmat saavat olla lapsen luona koko tutkimuksen ajan. </w:t>
      </w:r>
    </w:p>
    <w:p w14:paraId="02E2572D" w14:textId="77777777" w:rsidR="00FC66DD" w:rsidRPr="0088418C" w:rsidRDefault="00FC66DD" w:rsidP="0088418C">
      <w:pPr>
        <w:ind w:firstLine="1304"/>
        <w:rPr>
          <w:rFonts w:ascii="Trebuchet MS" w:hAnsi="Trebuchet MS" w:cs="Arial"/>
        </w:rPr>
      </w:pPr>
    </w:p>
    <w:p w14:paraId="02E2572E" w14:textId="77777777" w:rsidR="00FC66DD" w:rsidRPr="0088418C" w:rsidRDefault="00FC66DD" w:rsidP="0088418C">
      <w:pPr>
        <w:ind w:left="1304"/>
        <w:rPr>
          <w:rFonts w:ascii="Trebuchet MS" w:hAnsi="Trebuchet MS" w:cs="Arial"/>
        </w:rPr>
      </w:pPr>
      <w:proofErr w:type="spellStart"/>
      <w:r w:rsidRPr="0088418C">
        <w:rPr>
          <w:rFonts w:ascii="Trebuchet MS" w:hAnsi="Trebuchet MS" w:cs="Arial"/>
        </w:rPr>
        <w:t>Arginiinista</w:t>
      </w:r>
      <w:proofErr w:type="spellEnd"/>
      <w:r w:rsidRPr="0088418C">
        <w:rPr>
          <w:rFonts w:ascii="Trebuchet MS" w:hAnsi="Trebuchet MS" w:cs="Arial"/>
        </w:rPr>
        <w:t xml:space="preserve"> saattaa harvoin tulla jälkioireena väsymystä tai velttoutta. Mikäli näitä ilmenee kotiutumisen jälkeen, ottakaa yhteyttä hoitavaan yksikköön.</w:t>
      </w:r>
    </w:p>
    <w:p w14:paraId="02E2572F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30" w14:textId="77777777" w:rsidR="00FC66DD" w:rsidRPr="0088418C" w:rsidRDefault="00FC66DD" w:rsidP="0088418C">
      <w:pPr>
        <w:rPr>
          <w:rFonts w:ascii="Trebuchet MS" w:hAnsi="Trebuchet MS" w:cs="Arial"/>
        </w:rPr>
      </w:pPr>
    </w:p>
    <w:p w14:paraId="02E25734" w14:textId="42FF06F9" w:rsidR="00077C6C" w:rsidRPr="0088418C" w:rsidRDefault="00FC66DD" w:rsidP="0088418C">
      <w:pPr>
        <w:ind w:firstLine="1304"/>
        <w:rPr>
          <w:rFonts w:ascii="Trebuchet MS" w:hAnsi="Trebuchet MS" w:cs="Arial"/>
        </w:rPr>
      </w:pPr>
      <w:r w:rsidRPr="0088418C">
        <w:rPr>
          <w:rFonts w:ascii="Trebuchet MS" w:hAnsi="Trebuchet MS" w:cs="Arial"/>
        </w:rPr>
        <w:t>Tarvittaessa saatte lisätietoja tutkimuksen toteuttavan yksikön sairaanhoitajalta.</w:t>
      </w:r>
    </w:p>
    <w:sectPr w:rsidR="00077C6C" w:rsidRPr="0088418C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25737" w14:textId="77777777" w:rsidR="00FC66DD" w:rsidRDefault="00FC66DD">
      <w:r>
        <w:separator/>
      </w:r>
    </w:p>
  </w:endnote>
  <w:endnote w:type="continuationSeparator" w:id="0">
    <w:p w14:paraId="02E25738" w14:textId="77777777" w:rsidR="00FC66DD" w:rsidRDefault="00F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25735" w14:textId="77777777" w:rsidR="00FC66DD" w:rsidRDefault="00FC66DD">
      <w:r>
        <w:separator/>
      </w:r>
    </w:p>
  </w:footnote>
  <w:footnote w:type="continuationSeparator" w:id="0">
    <w:p w14:paraId="02E25736" w14:textId="77777777" w:rsidR="00FC66DD" w:rsidRDefault="00FC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5739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2573F" wp14:editId="02E25740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25741" w14:textId="77777777" w:rsidR="00C7218A" w:rsidRDefault="00FC66DD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eastAsia="fi-FI"/>
                            </w:rPr>
                            <w:drawing>
                              <wp:inline distT="0" distB="0" distL="0" distR="0" wp14:anchorId="02E25742" wp14:editId="02E25743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FC66DD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A57773B" wp14:editId="5885BDD1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FC66DD">
      <w:rPr>
        <w:sz w:val="18"/>
        <w:szCs w:val="18"/>
      </w:rPr>
      <w:t>Potilasohje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3E3865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3E3865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02E2573A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r w:rsidR="008D070E">
      <w:rPr>
        <w:sz w:val="18"/>
        <w:szCs w:val="18"/>
      </w:rPr>
      <w:t xml:space="preserve">  </w:t>
    </w:r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02E2573B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02E2573C" w14:textId="77777777" w:rsidR="00FC66DD" w:rsidRDefault="00FC66DD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 xml:space="preserve">Lasten ja naisten tulosalue </w:t>
    </w:r>
  </w:p>
  <w:p w14:paraId="02E2573D" w14:textId="77777777" w:rsidR="00C7218A" w:rsidRPr="005F7243" w:rsidRDefault="00FC66DD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Lasten endokrinologia</w:t>
    </w:r>
    <w:bookmarkEnd w:id="9"/>
    <w:r w:rsidR="00C7218A" w:rsidRPr="005F7243">
      <w:rPr>
        <w:sz w:val="18"/>
        <w:szCs w:val="18"/>
      </w:rPr>
      <w:tab/>
    </w:r>
    <w:bookmarkStart w:id="10" w:name="pvm"/>
    <w:r>
      <w:rPr>
        <w:sz w:val="18"/>
        <w:szCs w:val="18"/>
      </w:rPr>
      <w:t>04.02.2016</w:t>
    </w:r>
    <w:bookmarkEnd w:id="10"/>
    <w:r w:rsidR="00C7218A" w:rsidRPr="005F7243">
      <w:rPr>
        <w:sz w:val="18"/>
        <w:szCs w:val="18"/>
      </w:rPr>
      <w:tab/>
    </w:r>
  </w:p>
  <w:p w14:paraId="02E2573E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FC66DD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E3865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418C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66DD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E25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uiPriority w:val="2"/>
    <w:qFormat/>
    <w:rsid w:val="00FC66DD"/>
    <w:rPr>
      <w:rFonts w:asciiTheme="minorHAnsi" w:eastAsiaTheme="minorHAnsi" w:hAnsi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customStyle="1" w:styleId="Otsikko10">
    <w:name w:val="Otsikko_1"/>
    <w:basedOn w:val="Otsikko1"/>
    <w:next w:val="Normaali"/>
    <w:qFormat/>
    <w:rsid w:val="00FC66DD"/>
    <w:pPr>
      <w:keepLines/>
      <w:spacing w:before="0" w:after="0"/>
    </w:pPr>
    <w:rPr>
      <w:rFonts w:asciiTheme="majorHAnsi" w:eastAsiaTheme="majorEastAsia" w:hAnsiTheme="majorHAnsi" w:cstheme="majorBidi"/>
      <w:bCs/>
      <w:kern w:val="0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uiPriority w:val="2"/>
    <w:qFormat/>
    <w:rsid w:val="00FC66DD"/>
    <w:rPr>
      <w:rFonts w:asciiTheme="minorHAnsi" w:eastAsiaTheme="minorHAnsi" w:hAnsi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eastAsia="Times New Roman" w:hAnsi="Trebuchet MS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eastAsia="Times New Roman" w:hAnsi="Trebuchet MS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eastAsia="Times New Roman" w:hAnsi="Trebuchet MS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eastAsia="Times New Roman" w:hAnsi="Trebuchet MS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eastAsia="Times New Roman" w:hAnsi="Trebuchet MS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eastAsia="Times New Roman" w:hAnsi="Trebuchet MS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eastAsia="Times New Roman" w:hAnsi="Trebuchet MS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eastAsia="Times New Roman" w:hAnsi="Trebuchet MS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eastAsia="Times New Roman" w:hAnsi="Trebuchet MS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eastAsia="Times New Roman" w:hAnsi="Trebuchet MS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eastAsia="Times New Roman" w:hAnsi="Trebuchet MS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eastAsia="Times New Roman" w:hAnsi="Trebuchet MS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ascii="Trebuchet MS" w:eastAsia="Times New Roman" w:hAnsi="Trebuchet MS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eastAsia="Times New Roman" w:hAnsi="Trebuchet MS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eastAsia="Times New Roman" w:hAnsi="Trebuchet MS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eastAsia="Times New Roman" w:hAnsi="Trebuchet MS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eastAsia="Times New Roman" w:hAnsi="Trebuchet MS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customStyle="1" w:styleId="Otsikko10">
    <w:name w:val="Otsikko_1"/>
    <w:basedOn w:val="Otsikko1"/>
    <w:next w:val="Normaali"/>
    <w:qFormat/>
    <w:rsid w:val="00FC66DD"/>
    <w:pPr>
      <w:keepLines/>
      <w:spacing w:before="0" w:after="0"/>
    </w:pPr>
    <w:rPr>
      <w:rFonts w:asciiTheme="majorHAnsi" w:eastAsiaTheme="majorEastAsia" w:hAnsiTheme="majorHAnsi" w:cstheme="majorBidi"/>
      <w:bCs/>
      <w:kern w:val="0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i:0#.w|oysnet\ojaniema</DisplayName>
        <AccountId>208</AccountId>
        <AccountType/>
      </UserInfo>
      <UserInfo>
        <DisplayName>i:0#.w|oysnet\tossavpa</DisplayName>
        <AccountId>209</AccountId>
        <AccountType/>
      </UserInfo>
      <UserInfo>
        <DisplayName>i:0#.w|oysnet\kauniska</DisplayName>
        <AccountId>210</AccountId>
        <AccountType/>
      </UserInfo>
      <UserInfo>
        <DisplayName>i:0#.w|oysnet\turtinju</DisplayName>
        <AccountId>71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i:0#.w|oysnet\ojaniema</DisplayName>
        <AccountId>208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/>
    </k4e9121687cc4b56965762a7477201cc>
    <TaxCatchAll xmlns="d3e50268-7799-48af-83c3-9a9b063078bc">
      <Value>125</Value>
      <Value>82</Value>
      <Value>81</Value>
      <Value>24</Value>
      <Value>91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lastentaudit</TermName>
          <TermId xmlns="http://schemas.microsoft.com/office/infopath/2007/PartnerControls">2d377fcc-d801-4cda-b456-3896da560014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true</_dlc_DocIdPersistId>
    <_dlc_DocId xmlns="d3e50268-7799-48af-83c3-9a9b063078bc">PPSHP-1316381239-2722</_dlc_DocId>
    <_dlc_DocIdUrl xmlns="d3e50268-7799-48af-83c3-9a9b063078bc">
      <Url>https://julkaisu.oysnet.ppshp.fi/_layouts/15/DocIdRedir.aspx?ID=PPSHP-1316381239-2722</Url>
      <Description>PPSHP-1316381239-2722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4D470-7052-4250-9587-F32DBE15DEDB}"/>
</file>

<file path=customXml/itemProps2.xml><?xml version="1.0" encoding="utf-8"?>
<ds:datastoreItem xmlns:ds="http://schemas.openxmlformats.org/officeDocument/2006/customXml" ds:itemID="{56EC1634-C2E8-4C72-B1A7-470F8E91290F}"/>
</file>

<file path=customXml/itemProps3.xml><?xml version="1.0" encoding="utf-8"?>
<ds:datastoreItem xmlns:ds="http://schemas.openxmlformats.org/officeDocument/2006/customXml" ds:itemID="{68B93593-D69B-4CB2-9792-0954D41046CA}"/>
</file>

<file path=customXml/itemProps4.xml><?xml version="1.0" encoding="utf-8"?>
<ds:datastoreItem xmlns:ds="http://schemas.openxmlformats.org/officeDocument/2006/customXml" ds:itemID="{067FF337-8812-41F4-BD10-996646D2CAD3}"/>
</file>

<file path=customXml/itemProps5.xml><?xml version="1.0" encoding="utf-8"?>
<ds:datastoreItem xmlns:ds="http://schemas.openxmlformats.org/officeDocument/2006/customXml" ds:itemID="{A1DD9B28-3434-45FD-9EE5-C41F62567B4F}"/>
</file>

<file path=customXml/itemProps6.xml><?xml version="1.0" encoding="utf-8"?>
<ds:datastoreItem xmlns:ds="http://schemas.openxmlformats.org/officeDocument/2006/customXml" ds:itemID="{4A9B2ED1-6AA2-4E33-8119-895376B5AD2B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7</TotalTime>
  <Pages>1</Pages>
  <Words>126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Arginiinikoe</vt:lpstr>
    </vt:vector>
  </TitlesOfParts>
  <Company>ppshp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Arginiinikoe</dc:title>
  <dc:creator>Turtinen Juha</dc:creator>
  <cp:keywords/>
  <cp:lastModifiedBy>Turtinen Juha</cp:lastModifiedBy>
  <cp:revision>3</cp:revision>
  <cp:lastPrinted>2004-10-19T13:46:00Z</cp:lastPrinted>
  <dcterms:created xsi:type="dcterms:W3CDTF">2016-02-04T10:21:00Z</dcterms:created>
  <dcterms:modified xsi:type="dcterms:W3CDTF">2016-02-11T13:33:00Z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6735b6f0-cc5e-47c0-b718-3c88cc115250</vt:lpwstr>
  </property>
  <property fmtid="{D5CDD505-2E9C-101B-9397-08002B2CF9AE}" pid="4" name="Toimenpidekoodit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Kuvantamisen ohjeen tutkimusryhmät (sisältötyypin metatieto)">
    <vt:lpwstr/>
  </property>
  <property fmtid="{D5CDD505-2E9C-101B-9397-08002B2CF9AE}" pid="7" name="Toiminnanohjauskäsikirja">
    <vt:lpwstr>81;#On osa toimintakäsikirjaa|d0361dfb-0784-4cf5-a2e1-2b3eda5a839d</vt:lpwstr>
  </property>
  <property fmtid="{D5CDD505-2E9C-101B-9397-08002B2CF9AE}" pid="8" name="Organisaatiotieto">
    <vt:lpwstr>91;#Lasten ja nuorten poliklinikka|5c9e9d00-7b9a-49d4-ab2f-899e831b90da</vt:lpwstr>
  </property>
  <property fmtid="{D5CDD505-2E9C-101B-9397-08002B2CF9AE}" pid="9" name="Hoitotyön toiminnot">
    <vt:lpwstr/>
  </property>
  <property fmtid="{D5CDD505-2E9C-101B-9397-08002B2CF9AE}" pid="10" name="Potilasohje (sisältötyypin metatieto)">
    <vt:lpwstr>24;#Ei lähetetä e-kirjeenä|b2c60afc-d31b-4a57-af83-72e043044b48</vt:lpwstr>
  </property>
  <property fmtid="{D5CDD505-2E9C-101B-9397-08002B2CF9AE}" pid="11" name="Erikoisala">
    <vt:lpwstr>82;#lastentaudit|2d377fcc-d801-4cda-b456-3896da560014</vt:lpwstr>
  </property>
  <property fmtid="{D5CDD505-2E9C-101B-9397-08002B2CF9AE}" pid="12" name="Organisaatiotiedon tarkennus toiminnan mukaan">
    <vt:lpwstr/>
  </property>
  <property fmtid="{D5CDD505-2E9C-101B-9397-08002B2CF9AE}" pid="13" name="TaxKeywor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91;#Lasten ja nuorten poliklinikka|5c9e9d00-7b9a-49d4-ab2f-899e831b90da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Kriisiviestintä">
    <vt:lpwstr/>
  </property>
  <property fmtid="{D5CDD505-2E9C-101B-9397-08002B2CF9AE}" pid="21" name="MEO">
    <vt:lpwstr/>
  </property>
  <property fmtid="{D5CDD505-2E9C-101B-9397-08002B2CF9AE}" pid="22" name="Order">
    <vt:r8>272200</vt:r8>
  </property>
  <property fmtid="{D5CDD505-2E9C-101B-9397-08002B2CF9AE}" pid="24" name="SharedWithUsers">
    <vt:lpwstr/>
  </property>
  <property fmtid="{D5CDD505-2E9C-101B-9397-08002B2CF9AE}" pid="25" name="TaxKeywordTaxHTField">
    <vt:lpwstr/>
  </property>
</Properties>
</file>