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209C6" w14:textId="77777777" w:rsidR="00077C6C" w:rsidRDefault="00077C6C" w:rsidP="00115143"/>
    <w:p w14:paraId="494209C7" w14:textId="77777777" w:rsidR="002E0084" w:rsidRPr="002E0084" w:rsidRDefault="00C30AA7" w:rsidP="0000501C">
      <w:pPr>
        <w:pStyle w:val="Otsikko"/>
      </w:pPr>
      <w:r w:rsidRPr="00D36CBB">
        <w:t>Ohjeita raskaana olevalle ja synnyttäjälle koronavirus (COVID-19) –epidemian aikana</w:t>
      </w:r>
    </w:p>
    <w:p w14:paraId="494209C8" w14:textId="77777777" w:rsidR="002E0084" w:rsidRPr="00D36CBB" w:rsidRDefault="002E0084" w:rsidP="0000501C">
      <w:pPr>
        <w:pStyle w:val="Otsikko2"/>
        <w:spacing w:line="276" w:lineRule="auto"/>
      </w:pPr>
      <w:r w:rsidRPr="00D36CBB">
        <w:t>Koronavirus ja raskaus</w:t>
      </w:r>
    </w:p>
    <w:p w14:paraId="3D035992" w14:textId="77777777" w:rsidR="0063168E" w:rsidRPr="00BC3DF5" w:rsidRDefault="0063168E" w:rsidP="0063168E">
      <w:pPr>
        <w:pStyle w:val="Luettelokappale"/>
        <w:numPr>
          <w:ilvl w:val="0"/>
          <w:numId w:val="15"/>
        </w:numPr>
        <w:spacing w:after="160" w:line="254" w:lineRule="auto"/>
        <w:jc w:val="both"/>
        <w:rPr>
          <w:rFonts w:cs="Arial"/>
          <w:color w:val="FF0000"/>
        </w:rPr>
      </w:pPr>
      <w:r w:rsidRPr="00BC3DF5">
        <w:rPr>
          <w:rFonts w:cs="Arial"/>
          <w:color w:val="FF0000"/>
          <w:shd w:val="clear" w:color="auto" w:fill="FFFFFF"/>
        </w:rPr>
        <w:t>Raskaus lisää riskiä sairastua vakavaan koronavirusinfektioon. Riski kasvaa, jos odottavalla äidillä on muitakin vaikealle koronavirusinfektiolle altistavia tekijöitä, kuten huomattava ylipaino.</w:t>
      </w:r>
    </w:p>
    <w:p w14:paraId="44900444" w14:textId="77777777" w:rsidR="0063168E" w:rsidRPr="00BC3DF5" w:rsidRDefault="0063168E" w:rsidP="0063168E">
      <w:pPr>
        <w:pStyle w:val="Luettelokappale"/>
        <w:numPr>
          <w:ilvl w:val="0"/>
          <w:numId w:val="15"/>
        </w:numPr>
        <w:spacing w:after="160" w:line="254" w:lineRule="auto"/>
        <w:jc w:val="both"/>
        <w:rPr>
          <w:rFonts w:cs="Arial"/>
          <w:color w:val="FF0000"/>
        </w:rPr>
      </w:pPr>
      <w:r w:rsidRPr="00BC3DF5">
        <w:rPr>
          <w:rFonts w:cs="Arial"/>
          <w:color w:val="FF0000"/>
          <w:shd w:val="clear" w:color="auto" w:fill="FFFFFF"/>
        </w:rPr>
        <w:t>Tutkimusten mukaan koronainfektio raskauden aikana lisää riskiä ennenaikaiseen synnytykseen ja muihin raskauskomplikaatioihin. Se suurentaa myös vastasyntyneen riskiä joutua osastohoitoon.</w:t>
      </w:r>
    </w:p>
    <w:p w14:paraId="64007074" w14:textId="77777777" w:rsidR="0063168E" w:rsidRPr="00BC3DF5" w:rsidRDefault="0063168E" w:rsidP="0063168E">
      <w:pPr>
        <w:pStyle w:val="Luettelokappale"/>
        <w:numPr>
          <w:ilvl w:val="0"/>
          <w:numId w:val="15"/>
        </w:numPr>
        <w:spacing w:after="160" w:line="254" w:lineRule="auto"/>
        <w:jc w:val="both"/>
        <w:rPr>
          <w:rFonts w:cs="Arial"/>
          <w:color w:val="FF0000"/>
        </w:rPr>
      </w:pPr>
      <w:r w:rsidRPr="00BC3DF5">
        <w:rPr>
          <w:rFonts w:cs="Arial"/>
          <w:color w:val="FF0000"/>
        </w:rPr>
        <w:t>Koronavirusinfektion ei tiedetä lisäävän sikiövaurion riskiä.</w:t>
      </w:r>
    </w:p>
    <w:p w14:paraId="7FE7047A" w14:textId="77777777" w:rsidR="0063168E" w:rsidRPr="00BC3DF5" w:rsidRDefault="0063168E" w:rsidP="0063168E">
      <w:pPr>
        <w:pStyle w:val="Luettelokappale"/>
        <w:numPr>
          <w:ilvl w:val="0"/>
          <w:numId w:val="15"/>
        </w:numPr>
        <w:spacing w:after="160" w:line="254" w:lineRule="auto"/>
        <w:jc w:val="both"/>
        <w:rPr>
          <w:rFonts w:cs="Arial"/>
          <w:color w:val="FF0000"/>
        </w:rPr>
      </w:pPr>
      <w:r w:rsidRPr="00BC3DF5">
        <w:rPr>
          <w:rFonts w:cs="Arial"/>
          <w:color w:val="FF0000"/>
          <w:shd w:val="clear" w:color="auto" w:fill="FFFFFF"/>
        </w:rPr>
        <w:t>Uusimmissa tutkimuksissa on osoitettu, että koronavirus tarttuu myös veriteitse äidistä syntymättömään lapseen. Tartunnan saaneiden vastasyntyneiden oireet ovat olleet pääosin lieviä, ja ne ovat menneet nopeasti ohi.</w:t>
      </w:r>
    </w:p>
    <w:p w14:paraId="494209CB" w14:textId="008CA050" w:rsidR="002E0084" w:rsidRPr="00BC3DF5" w:rsidRDefault="0063168E" w:rsidP="0063168E">
      <w:pPr>
        <w:pStyle w:val="Luettelokappale"/>
        <w:numPr>
          <w:ilvl w:val="0"/>
          <w:numId w:val="15"/>
        </w:numPr>
        <w:spacing w:after="160" w:line="254" w:lineRule="auto"/>
        <w:jc w:val="both"/>
        <w:rPr>
          <w:rFonts w:cs="Arial"/>
          <w:color w:val="FF0000"/>
        </w:rPr>
      </w:pPr>
      <w:r w:rsidRPr="00BC3DF5">
        <w:rPr>
          <w:rFonts w:cs="Arial"/>
          <w:color w:val="FF0000"/>
          <w:shd w:val="clear" w:color="auto" w:fill="FFFFFF"/>
        </w:rPr>
        <w:t>Koronavirusrokotetta suositellaan raskaana oleville. Äidin rokotteesta saamat vasta-aineet suojaavat myös vastasyntynyttä.</w:t>
      </w:r>
    </w:p>
    <w:p w14:paraId="494209CC" w14:textId="77777777" w:rsidR="002E0084" w:rsidRPr="00D36CBB" w:rsidRDefault="002E0084" w:rsidP="0000501C">
      <w:pPr>
        <w:pStyle w:val="Otsikko2"/>
        <w:spacing w:line="276" w:lineRule="auto"/>
      </w:pPr>
      <w:r w:rsidRPr="00D36CBB">
        <w:t>Raskaana olevan hoito</w:t>
      </w:r>
    </w:p>
    <w:p w14:paraId="494209CD" w14:textId="77777777" w:rsidR="002E0084" w:rsidRPr="00D36CBB" w:rsidRDefault="002E0084" w:rsidP="0000501C">
      <w:pPr>
        <w:pStyle w:val="Luettelokappale"/>
        <w:numPr>
          <w:ilvl w:val="0"/>
          <w:numId w:val="15"/>
        </w:numPr>
        <w:spacing w:line="276" w:lineRule="auto"/>
      </w:pPr>
      <w:r w:rsidRPr="00D36CBB">
        <w:t>Raskaana olevien hoito tapahtuu koronavirusepidemian aikana erikoissairaanhoidossa kuten muulloinkin</w:t>
      </w:r>
    </w:p>
    <w:p w14:paraId="494209CE" w14:textId="77777777" w:rsidR="002E0084" w:rsidRPr="00D36CBB" w:rsidRDefault="002E0084" w:rsidP="0000501C">
      <w:pPr>
        <w:pStyle w:val="Luettelokappale"/>
        <w:numPr>
          <w:ilvl w:val="1"/>
          <w:numId w:val="15"/>
        </w:numPr>
        <w:spacing w:line="276" w:lineRule="auto"/>
      </w:pPr>
      <w:r>
        <w:t>K</w:t>
      </w:r>
      <w:r w:rsidRPr="00D36CBB">
        <w:t>oronavirukselle altistuneita tai siihen sairastuneita pyydetään siirtämään kiireettömät kontrollit karanteenin tai paranemisen jälkeen tapahtuviksi</w:t>
      </w:r>
      <w:r>
        <w:t>.</w:t>
      </w:r>
    </w:p>
    <w:p w14:paraId="494209CF" w14:textId="77777777" w:rsidR="002E0084" w:rsidRPr="00D36CBB" w:rsidRDefault="002E0084" w:rsidP="0000501C">
      <w:pPr>
        <w:pStyle w:val="Luettelokappale"/>
        <w:numPr>
          <w:ilvl w:val="1"/>
          <w:numId w:val="15"/>
        </w:numPr>
        <w:spacing w:line="276" w:lineRule="auto"/>
      </w:pPr>
      <w:r>
        <w:t>K</w:t>
      </w:r>
      <w:r w:rsidRPr="00D36CBB">
        <w:t>iireellinen ja päivystysluonteinen hoito tapahtuu normaalisti</w:t>
      </w:r>
      <w:r>
        <w:t>.</w:t>
      </w:r>
    </w:p>
    <w:p w14:paraId="494209D0" w14:textId="31421115" w:rsidR="002E0084" w:rsidRPr="00BC3DF5" w:rsidRDefault="007516EA" w:rsidP="0000501C">
      <w:pPr>
        <w:pStyle w:val="Luettelokappale"/>
        <w:numPr>
          <w:ilvl w:val="1"/>
          <w:numId w:val="15"/>
        </w:numPr>
        <w:spacing w:line="276" w:lineRule="auto"/>
      </w:pPr>
      <w:r w:rsidRPr="00BC3DF5">
        <w:t>oireeton p</w:t>
      </w:r>
      <w:r w:rsidR="00863C29" w:rsidRPr="00BC3DF5">
        <w:t>uoliso</w:t>
      </w:r>
      <w:r w:rsidR="002E0084" w:rsidRPr="00BC3DF5">
        <w:t xml:space="preserve"> tai tukihe</w:t>
      </w:r>
      <w:r w:rsidR="00A30A67" w:rsidRPr="00BC3DF5">
        <w:t xml:space="preserve">nkilö voi </w:t>
      </w:r>
      <w:r w:rsidRPr="00BC3DF5">
        <w:t>olla mukana vastaanotto</w:t>
      </w:r>
      <w:r w:rsidR="00A30A67" w:rsidRPr="00BC3DF5">
        <w:t>käyn</w:t>
      </w:r>
      <w:r w:rsidR="00C3705C" w:rsidRPr="00BC3DF5">
        <w:t>nillä.</w:t>
      </w:r>
    </w:p>
    <w:p w14:paraId="494209D1" w14:textId="77777777" w:rsidR="002E0084" w:rsidRPr="00D36CBB" w:rsidRDefault="002E0084" w:rsidP="0000501C">
      <w:pPr>
        <w:pStyle w:val="Luettelokappale"/>
        <w:numPr>
          <w:ilvl w:val="0"/>
          <w:numId w:val="15"/>
        </w:numPr>
        <w:spacing w:line="276" w:lineRule="auto"/>
      </w:pPr>
      <w:r w:rsidRPr="00D36CBB">
        <w:t>Jos olet raskaana ja hoitoon hakeutumisesi syy on hengitystieinfektio, noudata koko väestölle suunnattuja ohjeita.</w:t>
      </w:r>
    </w:p>
    <w:p w14:paraId="494209D2" w14:textId="77777777" w:rsidR="002E0084" w:rsidRPr="00D36CBB" w:rsidRDefault="002E0084" w:rsidP="0000501C">
      <w:pPr>
        <w:pStyle w:val="Luettelokappale"/>
        <w:numPr>
          <w:ilvl w:val="0"/>
          <w:numId w:val="15"/>
        </w:numPr>
        <w:spacing w:line="276" w:lineRule="auto"/>
      </w:pPr>
      <w:r w:rsidRPr="00D36CBB">
        <w:t>Jos olet altistunut, sinulla epäillään tai todetaan koronavirus ja tarvitset kiireellistä tai päivystyksellistä hoitoa raskauteen tai synnytykseen liittyen, soita aina ennen sairaalaan tuloa synnytysvastaanotolle p. 08 3153198 tarkempien ohjeiden saamiseksi.</w:t>
      </w:r>
    </w:p>
    <w:p w14:paraId="494209D3" w14:textId="3716A224" w:rsidR="002E0084" w:rsidRDefault="002E0084" w:rsidP="0000501C">
      <w:pPr>
        <w:pStyle w:val="Luettelokappale"/>
        <w:numPr>
          <w:ilvl w:val="1"/>
          <w:numId w:val="15"/>
        </w:numPr>
        <w:spacing w:line="276" w:lineRule="auto"/>
      </w:pPr>
      <w:r>
        <w:lastRenderedPageBreak/>
        <w:t>S</w:t>
      </w:r>
      <w:r w:rsidRPr="00D36CBB">
        <w:t>aapuessasi</w:t>
      </w:r>
      <w:r>
        <w:t xml:space="preserve"> synnyttäjien vastaanotolle</w:t>
      </w:r>
      <w:r w:rsidRPr="00D36CBB">
        <w:t xml:space="preserve"> laita hengityssuojain ja desinfioi kätesi, minkä jälkeen sinut ohjataan suoraan eristyshuoneeseen</w:t>
      </w:r>
      <w:r>
        <w:t>.</w:t>
      </w:r>
    </w:p>
    <w:p w14:paraId="494209D4" w14:textId="77777777" w:rsidR="0000501C" w:rsidRPr="00F06935" w:rsidRDefault="002E0084" w:rsidP="00F06935">
      <w:pPr>
        <w:pStyle w:val="Otsikko2"/>
        <w:spacing w:line="276" w:lineRule="auto"/>
      </w:pPr>
      <w:r w:rsidRPr="00D36CBB">
        <w:t>Synnyttäjän hoito</w:t>
      </w:r>
    </w:p>
    <w:p w14:paraId="3B588C05" w14:textId="77777777" w:rsidR="00BC3DF5" w:rsidRPr="00BC3DF5" w:rsidRDefault="00BC3DF5" w:rsidP="00BC3DF5">
      <w:pPr>
        <w:pStyle w:val="NormaaliWWW"/>
        <w:numPr>
          <w:ilvl w:val="0"/>
          <w:numId w:val="21"/>
        </w:numPr>
        <w:rPr>
          <w:rFonts w:ascii="Trebuchet MS" w:hAnsi="Trebuchet MS"/>
          <w:sz w:val="22"/>
          <w:szCs w:val="22"/>
        </w:rPr>
      </w:pPr>
      <w:r w:rsidRPr="00BC3DF5">
        <w:rPr>
          <w:rFonts w:ascii="Trebuchet MS" w:hAnsi="Trebuchet MS"/>
          <w:sz w:val="22"/>
          <w:szCs w:val="22"/>
        </w:rPr>
        <w:t xml:space="preserve">Koronavirusta sairastavan äidin synnytys hoidetaan eristyshuoneessa normaalein hoitoperiaattein äidin ja sikiön vointia tarkasti seuraten. Oireeton puoliso tai tukihenkilö voi olla mukana synnytyksessä. </w:t>
      </w:r>
    </w:p>
    <w:p w14:paraId="4F006459" w14:textId="5722190B" w:rsidR="00BC3DF5" w:rsidRPr="00BC3DF5" w:rsidRDefault="00BC3DF5" w:rsidP="00BC3DF5">
      <w:pPr>
        <w:pStyle w:val="NormaaliWWW"/>
        <w:numPr>
          <w:ilvl w:val="0"/>
          <w:numId w:val="21"/>
        </w:numPr>
        <w:rPr>
          <w:rFonts w:ascii="Trebuchet MS" w:hAnsi="Trebuchet MS"/>
          <w:color w:val="FF0000"/>
          <w:sz w:val="22"/>
          <w:szCs w:val="22"/>
        </w:rPr>
      </w:pPr>
      <w:r w:rsidRPr="00BC3DF5">
        <w:rPr>
          <w:rFonts w:ascii="Trebuchet MS" w:hAnsi="Trebuchet MS"/>
          <w:sz w:val="22"/>
          <w:szCs w:val="22"/>
        </w:rPr>
        <w:t>Infektio-oireeton puoliso tai tukihenkilö saa osaston tilanteen sa</w:t>
      </w:r>
      <w:r w:rsidR="00000574">
        <w:rPr>
          <w:rFonts w:ascii="Trebuchet MS" w:hAnsi="Trebuchet MS"/>
          <w:sz w:val="22"/>
          <w:szCs w:val="22"/>
        </w:rPr>
        <w:t>lliessa olla mukana Äiti-lapsiosastolla</w:t>
      </w:r>
      <w:r w:rsidRPr="00BC3DF5">
        <w:rPr>
          <w:rFonts w:ascii="Trebuchet MS" w:hAnsi="Trebuchet MS"/>
          <w:sz w:val="22"/>
          <w:szCs w:val="22"/>
        </w:rPr>
        <w:t xml:space="preserve"> sekä mukana keisarileikkauksessa. </w:t>
      </w:r>
      <w:r w:rsidR="00000574">
        <w:rPr>
          <w:rFonts w:ascii="Trebuchet MS" w:hAnsi="Trebuchet MS"/>
          <w:color w:val="FF0000"/>
          <w:sz w:val="22"/>
          <w:szCs w:val="22"/>
        </w:rPr>
        <w:t>Naistenosastolla</w:t>
      </w:r>
      <w:r w:rsidRPr="00BC3DF5">
        <w:rPr>
          <w:rFonts w:ascii="Trebuchet MS" w:hAnsi="Trebuchet MS"/>
          <w:color w:val="FF0000"/>
          <w:sz w:val="22"/>
          <w:szCs w:val="22"/>
        </w:rPr>
        <w:t xml:space="preserve"> toimitaan erillisen sopimuksen mukaan. </w:t>
      </w:r>
    </w:p>
    <w:p w14:paraId="5D167D93" w14:textId="6E0217A7" w:rsidR="00BC3DF5" w:rsidRPr="00BC3DF5" w:rsidRDefault="00BC3DF5" w:rsidP="00BC3DF5">
      <w:pPr>
        <w:pStyle w:val="NormaaliWWW"/>
        <w:numPr>
          <w:ilvl w:val="0"/>
          <w:numId w:val="21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BC3DF5">
        <w:rPr>
          <w:rFonts w:ascii="Trebuchet MS" w:hAnsi="Trebuchet MS"/>
          <w:sz w:val="22"/>
          <w:szCs w:val="22"/>
        </w:rPr>
        <w:t xml:space="preserve">Synnytyksen jälkeen äitiä ja vastasyntynyttä ei eroteta, ellei äiti tai lapsi ole tehohoidon tarpeessa </w:t>
      </w:r>
    </w:p>
    <w:p w14:paraId="42DC6909" w14:textId="5CA62067" w:rsidR="00BC3DF5" w:rsidRPr="00BC3DF5" w:rsidRDefault="00BC3DF5" w:rsidP="00BC3DF5">
      <w:pPr>
        <w:pStyle w:val="NormaaliWWW"/>
        <w:numPr>
          <w:ilvl w:val="0"/>
          <w:numId w:val="21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BC3DF5">
        <w:rPr>
          <w:rFonts w:ascii="Trebuchet MS" w:hAnsi="Trebuchet MS"/>
          <w:sz w:val="22"/>
          <w:szCs w:val="22"/>
        </w:rPr>
        <w:t xml:space="preserve">Hyväkuntoinen äiti ja lapsi voidaan kotiuttaa suoraan synnytysosastolta. </w:t>
      </w:r>
    </w:p>
    <w:p w14:paraId="1CB6690B" w14:textId="332A6E88" w:rsidR="00BC3DF5" w:rsidRPr="00BC3DF5" w:rsidRDefault="00BC3DF5" w:rsidP="00BC3DF5">
      <w:pPr>
        <w:pStyle w:val="NormaaliWWW"/>
        <w:numPr>
          <w:ilvl w:val="0"/>
          <w:numId w:val="21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BC3DF5">
        <w:rPr>
          <w:rFonts w:ascii="Trebuchet MS" w:hAnsi="Trebuchet MS"/>
          <w:sz w:val="22"/>
          <w:szCs w:val="22"/>
        </w:rPr>
        <w:t xml:space="preserve">Sairaalahoitoa tarvitsevat äiti ja lapsi hoidetaan eristyksessä muista potilaista. </w:t>
      </w:r>
    </w:p>
    <w:p w14:paraId="1CE89E9E" w14:textId="137DC13C" w:rsidR="00BC3DF5" w:rsidRPr="00BC3DF5" w:rsidRDefault="00BC3DF5" w:rsidP="00BC3DF5">
      <w:pPr>
        <w:pStyle w:val="NormaaliWWW"/>
        <w:numPr>
          <w:ilvl w:val="0"/>
          <w:numId w:val="21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BC3DF5">
        <w:rPr>
          <w:rFonts w:ascii="Trebuchet MS" w:hAnsi="Trebuchet MS"/>
          <w:sz w:val="22"/>
          <w:szCs w:val="22"/>
        </w:rPr>
        <w:t xml:space="preserve">Äiti voi imettää ja hoitaa vauvaa normaalisti käyttäen hengityssuojaa ja muistaen hyvän käsihygienian. </w:t>
      </w:r>
    </w:p>
    <w:sectPr w:rsidR="00BC3DF5" w:rsidRPr="00BC3DF5" w:rsidSect="00C30AA7">
      <w:headerReference w:type="default" r:id="rId13"/>
      <w:pgSz w:w="11907" w:h="16840" w:code="9"/>
      <w:pgMar w:top="1701" w:right="567" w:bottom="709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09E1" w14:textId="77777777" w:rsidR="00F16482" w:rsidRDefault="00F16482">
      <w:r>
        <w:separator/>
      </w:r>
    </w:p>
  </w:endnote>
  <w:endnote w:type="continuationSeparator" w:id="0">
    <w:p w14:paraId="494209E2" w14:textId="77777777" w:rsidR="00F16482" w:rsidRDefault="00F1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209DF" w14:textId="77777777" w:rsidR="00F16482" w:rsidRDefault="00F16482">
      <w:r>
        <w:separator/>
      </w:r>
    </w:p>
  </w:footnote>
  <w:footnote w:type="continuationSeparator" w:id="0">
    <w:p w14:paraId="494209E0" w14:textId="77777777" w:rsidR="00F16482" w:rsidRDefault="00F1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209E3" w14:textId="741941E6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4209E8" wp14:editId="494209E9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209EA" w14:textId="77777777" w:rsidR="00C7218A" w:rsidRDefault="00C30AA7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  <w:lang w:eastAsia="fi-FI"/>
                            </w:rPr>
                            <w:drawing>
                              <wp:inline distT="0" distB="0" distL="0" distR="0" wp14:anchorId="494209EB" wp14:editId="494209EC">
                                <wp:extent cx="2200660" cy="438913"/>
                                <wp:effectExtent l="0" t="0" r="0" b="0"/>
                                <wp:docPr id="7" name="Kuva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209E8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494209EA" w14:textId="77777777" w:rsidR="00C7218A" w:rsidRDefault="00C30AA7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  <w:lang w:eastAsia="fi-FI"/>
                      </w:rPr>
                      <w:drawing>
                        <wp:inline distT="0" distB="0" distL="0" distR="0" wp14:anchorId="494209EB" wp14:editId="494209EC">
                          <wp:extent cx="2200660" cy="438913"/>
                          <wp:effectExtent l="0" t="0" r="0" b="0"/>
                          <wp:docPr id="7" name="Kuva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C30AA7">
      <w:rPr>
        <w:sz w:val="18"/>
        <w:szCs w:val="18"/>
      </w:rPr>
      <w:t>Ohje potilaalle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C30AA7">
      <w:rPr>
        <w:sz w:val="18"/>
        <w:szCs w:val="18"/>
      </w:rPr>
      <w:fldChar w:fldCharType="begin"/>
    </w:r>
    <w:r w:rsidR="00C30AA7">
      <w:rPr>
        <w:sz w:val="18"/>
        <w:szCs w:val="18"/>
      </w:rPr>
      <w:instrText xml:space="preserve">  PAGE   \* MERGEFORMAT  \* MERGEFORMAT </w:instrText>
    </w:r>
    <w:r w:rsidR="00C30AA7">
      <w:rPr>
        <w:sz w:val="18"/>
        <w:szCs w:val="18"/>
      </w:rPr>
      <w:fldChar w:fldCharType="separate"/>
    </w:r>
    <w:r w:rsidR="00000574">
      <w:rPr>
        <w:noProof/>
        <w:sz w:val="18"/>
        <w:szCs w:val="18"/>
      </w:rPr>
      <w:t>1</w:t>
    </w:r>
    <w:r w:rsidR="00C30AA7">
      <w:rPr>
        <w:sz w:val="18"/>
        <w:szCs w:val="18"/>
      </w:rPr>
      <w:fldChar w:fldCharType="end"/>
    </w:r>
    <w:r w:rsidR="00C30AA7">
      <w:rPr>
        <w:sz w:val="18"/>
        <w:szCs w:val="18"/>
      </w:rPr>
      <w:t xml:space="preserve"> (</w:t>
    </w:r>
    <w:r w:rsidR="00C30AA7">
      <w:rPr>
        <w:sz w:val="18"/>
        <w:szCs w:val="18"/>
      </w:rPr>
      <w:fldChar w:fldCharType="begin"/>
    </w:r>
    <w:r w:rsidR="00C30AA7">
      <w:rPr>
        <w:sz w:val="18"/>
        <w:szCs w:val="18"/>
      </w:rPr>
      <w:instrText xml:space="preserve">  NUMPAGES   \* MERGEFORMAT  \* MERGEFORMAT </w:instrText>
    </w:r>
    <w:r w:rsidR="00C30AA7">
      <w:rPr>
        <w:sz w:val="18"/>
        <w:szCs w:val="18"/>
      </w:rPr>
      <w:fldChar w:fldCharType="separate"/>
    </w:r>
    <w:r w:rsidR="00000574">
      <w:rPr>
        <w:noProof/>
        <w:sz w:val="18"/>
        <w:szCs w:val="18"/>
      </w:rPr>
      <w:t>1</w:t>
    </w:r>
    <w:r w:rsidR="00C30AA7">
      <w:rPr>
        <w:sz w:val="18"/>
        <w:szCs w:val="18"/>
      </w:rPr>
      <w:fldChar w:fldCharType="end"/>
    </w:r>
    <w:r w:rsidR="00C30AA7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494209E4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bookmarkEnd w:id="5"/>
    <w:r w:rsidRPr="005F7243">
      <w:rPr>
        <w:sz w:val="18"/>
        <w:szCs w:val="18"/>
      </w:rPr>
      <w:tab/>
    </w:r>
    <w:bookmarkStart w:id="6" w:name="Liitenro"/>
    <w:bookmarkEnd w:id="6"/>
  </w:p>
  <w:p w14:paraId="494209E5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14:paraId="494209E6" w14:textId="5E33D2EB" w:rsidR="00C7218A" w:rsidRPr="005F7243" w:rsidRDefault="00C30AA7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Synnytys ja naistentaudit</w:t>
    </w:r>
    <w:bookmarkEnd w:id="9"/>
    <w:r w:rsidR="00C7218A" w:rsidRPr="005F7243">
      <w:rPr>
        <w:sz w:val="18"/>
        <w:szCs w:val="18"/>
      </w:rPr>
      <w:tab/>
    </w:r>
    <w:r w:rsidR="00000574">
      <w:rPr>
        <w:sz w:val="18"/>
        <w:szCs w:val="18"/>
      </w:rPr>
      <w:t>16.2.2022</w:t>
    </w:r>
    <w:r w:rsidR="00C7218A" w:rsidRPr="005F7243">
      <w:rPr>
        <w:sz w:val="18"/>
        <w:szCs w:val="18"/>
      </w:rPr>
      <w:tab/>
    </w:r>
    <w:bookmarkStart w:id="10" w:name="julkisuus"/>
    <w:bookmarkEnd w:id="10"/>
  </w:p>
  <w:p w14:paraId="494209E7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9F11753"/>
    <w:multiLevelType w:val="hybridMultilevel"/>
    <w:tmpl w:val="35820F60"/>
    <w:lvl w:ilvl="0" w:tplc="29F2866A">
      <w:numFmt w:val="bullet"/>
      <w:lvlText w:val="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009F7"/>
    <w:multiLevelType w:val="hybridMultilevel"/>
    <w:tmpl w:val="BE24F2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932302"/>
    <w:multiLevelType w:val="hybridMultilevel"/>
    <w:tmpl w:val="9A3EE542"/>
    <w:lvl w:ilvl="0" w:tplc="B996244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FE"/>
    <w:multiLevelType w:val="hybridMultilevel"/>
    <w:tmpl w:val="4F2A688E"/>
    <w:lvl w:ilvl="0" w:tplc="29F2866A">
      <w:numFmt w:val="bullet"/>
      <w:lvlText w:val="·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454EA9"/>
    <w:multiLevelType w:val="hybridMultilevel"/>
    <w:tmpl w:val="0206DB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54738"/>
    <w:multiLevelType w:val="hybridMultilevel"/>
    <w:tmpl w:val="C966C9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6DD4106"/>
    <w:multiLevelType w:val="hybridMultilevel"/>
    <w:tmpl w:val="A050A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19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8"/>
  </w:num>
  <w:num w:numId="17">
    <w:abstractNumId w:val="20"/>
  </w:num>
  <w:num w:numId="18">
    <w:abstractNumId w:val="13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C30AA7"/>
    <w:rsid w:val="00000340"/>
    <w:rsid w:val="00000574"/>
    <w:rsid w:val="00004F15"/>
    <w:rsid w:val="0000501C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1D43"/>
    <w:rsid w:val="00183971"/>
    <w:rsid w:val="0018455C"/>
    <w:rsid w:val="00185CC6"/>
    <w:rsid w:val="001872AC"/>
    <w:rsid w:val="001A092B"/>
    <w:rsid w:val="001C578E"/>
    <w:rsid w:val="001E03AD"/>
    <w:rsid w:val="001F2140"/>
    <w:rsid w:val="001F5053"/>
    <w:rsid w:val="001F7820"/>
    <w:rsid w:val="002024F1"/>
    <w:rsid w:val="00217722"/>
    <w:rsid w:val="00230CFD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E0084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5445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0ACE"/>
    <w:rsid w:val="004F6B04"/>
    <w:rsid w:val="004F74DA"/>
    <w:rsid w:val="00500A57"/>
    <w:rsid w:val="005042FF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4BB1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202D"/>
    <w:rsid w:val="005F7243"/>
    <w:rsid w:val="00603D10"/>
    <w:rsid w:val="006161CD"/>
    <w:rsid w:val="0062412C"/>
    <w:rsid w:val="0063168E"/>
    <w:rsid w:val="00631F61"/>
    <w:rsid w:val="0063429C"/>
    <w:rsid w:val="006370AD"/>
    <w:rsid w:val="00652740"/>
    <w:rsid w:val="00656541"/>
    <w:rsid w:val="00667EEF"/>
    <w:rsid w:val="00670BF6"/>
    <w:rsid w:val="00671A12"/>
    <w:rsid w:val="00671AA0"/>
    <w:rsid w:val="00671DD6"/>
    <w:rsid w:val="00672BFD"/>
    <w:rsid w:val="006733F5"/>
    <w:rsid w:val="0067379F"/>
    <w:rsid w:val="00685679"/>
    <w:rsid w:val="006A12E8"/>
    <w:rsid w:val="006A2B1D"/>
    <w:rsid w:val="006A3F1B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2E3D"/>
    <w:rsid w:val="0071674F"/>
    <w:rsid w:val="00720F59"/>
    <w:rsid w:val="00733A90"/>
    <w:rsid w:val="00737119"/>
    <w:rsid w:val="00747739"/>
    <w:rsid w:val="00750BBF"/>
    <w:rsid w:val="007516EA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63C29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12E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0A67"/>
    <w:rsid w:val="00A355BF"/>
    <w:rsid w:val="00A35E61"/>
    <w:rsid w:val="00A45474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C3DF5"/>
    <w:rsid w:val="00BE08C4"/>
    <w:rsid w:val="00BE7E9A"/>
    <w:rsid w:val="00BF0B61"/>
    <w:rsid w:val="00BF0C67"/>
    <w:rsid w:val="00BF154A"/>
    <w:rsid w:val="00C01B69"/>
    <w:rsid w:val="00C031CE"/>
    <w:rsid w:val="00C113F0"/>
    <w:rsid w:val="00C30AA7"/>
    <w:rsid w:val="00C31325"/>
    <w:rsid w:val="00C3681A"/>
    <w:rsid w:val="00C3705C"/>
    <w:rsid w:val="00C3735F"/>
    <w:rsid w:val="00C5473B"/>
    <w:rsid w:val="00C66439"/>
    <w:rsid w:val="00C7218A"/>
    <w:rsid w:val="00C8169B"/>
    <w:rsid w:val="00CA445A"/>
    <w:rsid w:val="00CB04D2"/>
    <w:rsid w:val="00CB7ED4"/>
    <w:rsid w:val="00CC245C"/>
    <w:rsid w:val="00CC4C28"/>
    <w:rsid w:val="00CD237B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06935"/>
    <w:rsid w:val="00F10E64"/>
    <w:rsid w:val="00F11B87"/>
    <w:rsid w:val="00F16482"/>
    <w:rsid w:val="00F25D24"/>
    <w:rsid w:val="00F31569"/>
    <w:rsid w:val="00F31B22"/>
    <w:rsid w:val="00F31FEA"/>
    <w:rsid w:val="00F336FF"/>
    <w:rsid w:val="00F419A2"/>
    <w:rsid w:val="00F437D9"/>
    <w:rsid w:val="00F45C7E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4209C6"/>
  <w15:docId w15:val="{9F604A52-5C2D-4ACB-A685-2D70A64C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30AA7"/>
    <w:rPr>
      <w:rFonts w:eastAsiaTheme="minorHAnsi" w:cstheme="minorHAns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link w:val="Otsikko2Char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customStyle="1" w:styleId="Otsikko2Char">
    <w:name w:val="Otsikko 2 Char"/>
    <w:basedOn w:val="Kappaleenoletusfontti"/>
    <w:link w:val="Otsikko2"/>
    <w:rsid w:val="00C30AA7"/>
    <w:rPr>
      <w:b/>
    </w:rPr>
  </w:style>
  <w:style w:type="paragraph" w:styleId="Otsikko">
    <w:name w:val="Title"/>
    <w:basedOn w:val="Normaali"/>
    <w:next w:val="Normaali"/>
    <w:link w:val="OtsikkoChar"/>
    <w:uiPriority w:val="10"/>
    <w:qFormat/>
    <w:rsid w:val="00C30AA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30AA7"/>
    <w:rPr>
      <w:rFonts w:eastAsiaTheme="majorEastAsia" w:cstheme="majorBidi"/>
      <w:b/>
      <w:spacing w:val="5"/>
      <w:kern w:val="28"/>
      <w:sz w:val="28"/>
      <w:szCs w:val="5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BC3D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ppolel\Desktop\PPSHP%20201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Raskauden aikainen ohjaus</TermName>
          <TermId xmlns="http://schemas.microsoft.com/office/infopath/2007/PartnerControls">b4c00ebc-3abb-4e55-a8ac-bb51891b895f</TermId>
        </TermInfo>
      </Terms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i:0#.w|oysnet\vakkalpa</DisplayName>
        <AccountId>1507</AccountId>
        <AccountType/>
      </UserInfo>
      <UserInfo>
        <DisplayName>i:0#.w|oysnet\vaarasma</DisplayName>
        <AccountId>575</AccountId>
        <AccountType/>
      </UserInfo>
      <UserInfo>
        <DisplayName>i:0#.w|oysnet\piironkr</DisplayName>
        <AccountId>80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Synnytyssali ja -vastaanotto</TermName>
          <TermId xmlns="http://schemas.microsoft.com/office/infopath/2007/PartnerControls">a658589b-2042-4f8c-aa87-e02fb3ba67ed</TermId>
        </TermInfo>
        <TermInfo xmlns="http://schemas.microsoft.com/office/infopath/2007/PartnerControls">
          <TermName xmlns="http://schemas.microsoft.com/office/infopath/2007/PartnerControls">Äiti-lapsiyksikkö</TermName>
          <TermId xmlns="http://schemas.microsoft.com/office/infopath/2007/PartnerControls">87c8354e-d506-4973-9461-76b339f2f9bc</TermId>
        </TermInfo>
        <TermInfo xmlns="http://schemas.microsoft.com/office/infopath/2007/PartnerControls">
          <TermName xmlns="http://schemas.microsoft.com/office/infopath/2007/PartnerControls">Naisten osasto</TermName>
          <TermId xmlns="http://schemas.microsoft.com/office/infopath/2007/PartnerControls">e8e6935d-a3ab-455e-9a8f-157a5b50ea01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5.8.2 Potilasohjeet</TermName>
          <TermId xmlns="http://schemas.microsoft.com/office/infopath/2007/PartnerControls">eebb718e-3c2f-4889-8ef6-1fab6daf824e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Obstetriikka</TermName>
          <TermId xmlns="http://schemas.microsoft.com/office/infopath/2007/PartnerControls">c48b1065-4d76-4479-aaf2-9eed91d66634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Dokumjentin_x0020_hyväksyjä xmlns="0af04246-5dcb-4e38-b8a1-4adaeb368127">
      <UserInfo>
        <DisplayName>i:0#.w|oysnet\vaarasma</DisplayName>
        <AccountId>575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Naiset palvelualue</TermName>
          <TermId xmlns="http://schemas.microsoft.com/office/infopath/2007/PartnerControls">15b18248-2108-42b0-b3d4-24b8a0a301f1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/>
    </bed6187e51e544269109ff5c30eb1037>
    <dcbfe2a265e14726b4e3bf442009874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Erityisryhmät (Covid-19)</TermName>
          <TermId xmlns="http://schemas.microsoft.com/office/infopath/2007/PartnerControls">1ca0b546-42d6-4983-b20c-a4ebdb4a4a4f</TermId>
        </TermInfo>
      </Terms>
    </dcbfe2a265e14726b4e3bf442009874f>
    <TaxCatchAll xmlns="d3e50268-7799-48af-83c3-9a9b063078bc">
      <Value>24</Value>
      <Value>99</Value>
      <Value>1779</Value>
      <Value>1877</Value>
      <Value>125</Value>
      <Value>2386</Value>
      <Value>106</Value>
      <Value>105</Value>
      <Value>2620</Value>
      <Value>2380</Value>
    </TaxCatchAll>
    <_dlc_DocId xmlns="d3e50268-7799-48af-83c3-9a9b063078bc">MUAVRSSTWASF-711265460-309</_dlc_DocId>
    <_dlc_DocIdUrl xmlns="d3e50268-7799-48af-83c3-9a9b063078bc">
      <Url>https://internet.oysnet.ppshp.fi/dokumentit/_layouts/15/DocIdRedir.aspx?ID=MUAVRSSTWASF-711265460-309</Url>
      <Description>MUAVRSSTWASF-711265460-309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AFB41EF-AD42-411B-A30E-2E3E461A0A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CCAD86-18BA-486C-A80A-061F3B6081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8AB434F-B96C-42C8-B1E2-027B4211C6CA}"/>
</file>

<file path=customXml/itemProps4.xml><?xml version="1.0" encoding="utf-8"?>
<ds:datastoreItem xmlns:ds="http://schemas.openxmlformats.org/officeDocument/2006/customXml" ds:itemID="{2027CDA5-4177-4CF7-BF6A-F6BA55A20DEB}">
  <ds:schemaRefs>
    <ds:schemaRef ds:uri="http://schemas.microsoft.com/sharepoint/v3"/>
    <ds:schemaRef ds:uri="http://purl.org/dc/elements/1.1/"/>
    <ds:schemaRef ds:uri="http://schemas.microsoft.com/office/2006/metadata/properties"/>
    <ds:schemaRef ds:uri="d3e50268-7799-48af-83c3-9a9b063078b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af04246-5dcb-4e38-b8a1-4adaeb36812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A77E700-52AF-470C-B341-35F93C197FD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8DA3F3E-BE7B-48C1-A22B-24518B54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</Template>
  <TotalTime>25</TotalTime>
  <Pages>1</Pages>
  <Words>283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Ohjeita raskaana olevalle ja synnyttäjälle koronavirusepidemian aikana</vt:lpstr>
      <vt:lpstr>Ohjeita raskaana olevalle ja synnyttäjälle koronavirusepidemian aikana</vt:lpstr>
    </vt:vector>
  </TitlesOfParts>
  <Company>ppshp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Ohjeita raskaana olevalle ja synnyttäjälle koronavirusepidemian aikana</dc:title>
  <dc:creator>Hietapelto Päivi</dc:creator>
  <cp:keywords/>
  <cp:lastModifiedBy>Piironen Kristiina</cp:lastModifiedBy>
  <cp:revision>8</cp:revision>
  <cp:lastPrinted>2004-10-19T13:46:00Z</cp:lastPrinted>
  <dcterms:created xsi:type="dcterms:W3CDTF">2020-06-22T10:25:00Z</dcterms:created>
  <dcterms:modified xsi:type="dcterms:W3CDTF">2022-02-16T08:17:00Z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ef107ca6-37ea-461b-87d7-d72d14a1ca77</vt:lpwstr>
  </property>
  <property fmtid="{D5CDD505-2E9C-101B-9397-08002B2CF9AE}" pid="4" name="TaxKeyword">
    <vt:lpwstr/>
  </property>
  <property fmtid="{D5CDD505-2E9C-101B-9397-08002B2CF9AE}" pid="5" name="Toimenpidekoodit">
    <vt:lpwstr/>
  </property>
  <property fmtid="{D5CDD505-2E9C-101B-9397-08002B2CF9AE}" pid="6" name="Kohde- / työntekijäryhmä">
    <vt:lpwstr>125;#Potilaat|73865145-28a6-40c4-b6ef-5aaa98c07ba9</vt:lpwstr>
  </property>
  <property fmtid="{D5CDD505-2E9C-101B-9397-08002B2CF9AE}" pid="7" name="MEO">
    <vt:lpwstr/>
  </property>
  <property fmtid="{D5CDD505-2E9C-101B-9397-08002B2CF9AE}" pid="8" name="Kohdeorganisaatio">
    <vt:lpwstr>105;#Synnytyssali ja -vastaanotto|a658589b-2042-4f8c-aa87-e02fb3ba67ed;#106;#Äiti-lapsiyksikkö|87c8354e-d506-4973-9461-76b339f2f9bc;#99;#Naisten osasto|e8e6935d-a3ab-455e-9a8f-157a5b50ea01</vt:lpwstr>
  </property>
  <property fmtid="{D5CDD505-2E9C-101B-9397-08002B2CF9AE}" pid="9" name="Potilasohje (sisältötyypin metatieto)">
    <vt:lpwstr>24;#Ei lähetetä e-kirjeenä|b2c60afc-d31b-4a57-af83-72e043044b48</vt:lpwstr>
  </property>
  <property fmtid="{D5CDD505-2E9C-101B-9397-08002B2CF9AE}" pid="10" name="Hoitotyön toiminnot">
    <vt:lpwstr>2380;#Raskauden aikainen ohjaus|b4c00ebc-3abb-4e55-a8ac-bb51891b895f</vt:lpwstr>
  </property>
  <property fmtid="{D5CDD505-2E9C-101B-9397-08002B2CF9AE}" pid="11" name="Organisaatiotiedon tarkennus toiminnan mukaan">
    <vt:lpwstr/>
  </property>
  <property fmtid="{D5CDD505-2E9C-101B-9397-08002B2CF9AE}" pid="12" name="Erikoisala">
    <vt:lpwstr>1877;#Obstetriikka|c48b1065-4d76-4479-aaf2-9eed91d66634</vt:lpwstr>
  </property>
  <property fmtid="{D5CDD505-2E9C-101B-9397-08002B2CF9AE}" pid="13" name="Kriisiviestintä">
    <vt:lpwstr>2386;#Erityisryhmät (Covid-19)|1ca0b546-42d6-4983-b20c-a4ebdb4a4a4f</vt:lpwstr>
  </property>
  <property fmtid="{D5CDD505-2E9C-101B-9397-08002B2CF9AE}" pid="14" name="Toiminnanohjauskäsikirja">
    <vt:lpwstr>1779;#5.8.2 Potilasohjeet|eebb718e-3c2f-4889-8ef6-1fab6daf824e</vt:lpwstr>
  </property>
  <property fmtid="{D5CDD505-2E9C-101B-9397-08002B2CF9AE}" pid="15" name="Kuvantamisen ohjeen tutkimusryhmät (sisältötyypin metatieto)">
    <vt:lpwstr/>
  </property>
  <property fmtid="{D5CDD505-2E9C-101B-9397-08002B2CF9AE}" pid="16" name="Organisaatiotieto">
    <vt:lpwstr>2620;#Naiset palvelualue|15b18248-2108-42b0-b3d4-24b8a0a301f1</vt:lpwstr>
  </property>
  <property fmtid="{D5CDD505-2E9C-101B-9397-08002B2CF9AE}" pid="17" name="Order">
    <vt:r8>413500</vt:r8>
  </property>
  <property fmtid="{D5CDD505-2E9C-101B-9397-08002B2CF9AE}" pid="18" name="SharedWithUsers">
    <vt:lpwstr/>
  </property>
  <property fmtid="{D5CDD505-2E9C-101B-9397-08002B2CF9AE}" pid="19" name="TaxKeywordTaxHTField">
    <vt:lpwstr/>
  </property>
</Properties>
</file>